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9DA5" w14:textId="7C4ED65A" w:rsidR="00A94016" w:rsidRPr="00A94016" w:rsidRDefault="00A94016" w:rsidP="00A94016">
      <w:pPr>
        <w:pStyle w:val="Sinespaciado"/>
        <w:jc w:val="center"/>
        <w:rPr>
          <w:rFonts w:ascii="Arial" w:hAnsi="Arial" w:cs="Arial"/>
          <w:b/>
          <w:bCs/>
        </w:rPr>
      </w:pPr>
      <w:r w:rsidRPr="00A94016">
        <w:rPr>
          <w:rFonts w:ascii="Arial" w:hAnsi="Arial" w:cs="Arial"/>
          <w:b/>
          <w:bCs/>
        </w:rPr>
        <w:t>ALCANZAMOS PRÁCTICAS DE GOBIERNO EXITOSAS EN BJ: ANA PATY PERALTA</w:t>
      </w:r>
    </w:p>
    <w:p w14:paraId="59A98F71" w14:textId="77777777" w:rsidR="00A94016" w:rsidRPr="00A94016" w:rsidRDefault="00A94016" w:rsidP="00A94016">
      <w:pPr>
        <w:pStyle w:val="Sinespaciado"/>
        <w:jc w:val="both"/>
        <w:rPr>
          <w:rFonts w:ascii="Arial" w:hAnsi="Arial" w:cs="Arial"/>
        </w:rPr>
      </w:pPr>
    </w:p>
    <w:p w14:paraId="58F0CD59" w14:textId="77777777" w:rsidR="00A94016" w:rsidRPr="00A94016" w:rsidRDefault="00A94016" w:rsidP="00A94016">
      <w:pPr>
        <w:pStyle w:val="Sinespaciado"/>
        <w:jc w:val="both"/>
        <w:rPr>
          <w:rFonts w:ascii="Arial" w:hAnsi="Arial" w:cs="Arial"/>
        </w:rPr>
      </w:pPr>
      <w:r w:rsidRPr="00A94016">
        <w:rPr>
          <w:rFonts w:ascii="Arial" w:hAnsi="Arial" w:cs="Arial"/>
        </w:rPr>
        <w:t>* Suma 21 premios y reconocimientos en tres años de administración en rubros como protección a la niñez y al medio ambiente, transparencia, cuidado al medio ambiente, turismo, entre otros</w:t>
      </w:r>
    </w:p>
    <w:p w14:paraId="2902AD5E" w14:textId="77777777" w:rsidR="00A94016" w:rsidRPr="00A94016" w:rsidRDefault="00A94016" w:rsidP="00A94016">
      <w:pPr>
        <w:pStyle w:val="Sinespaciado"/>
        <w:jc w:val="both"/>
        <w:rPr>
          <w:rFonts w:ascii="Arial" w:hAnsi="Arial" w:cs="Arial"/>
        </w:rPr>
      </w:pPr>
    </w:p>
    <w:p w14:paraId="66C1C769" w14:textId="77777777" w:rsidR="00A94016" w:rsidRPr="00A94016" w:rsidRDefault="00A94016" w:rsidP="00A94016">
      <w:pPr>
        <w:pStyle w:val="Sinespaciado"/>
        <w:jc w:val="both"/>
        <w:rPr>
          <w:rFonts w:ascii="Arial" w:hAnsi="Arial" w:cs="Arial"/>
        </w:rPr>
      </w:pPr>
      <w:r w:rsidRPr="00A94016">
        <w:rPr>
          <w:rFonts w:ascii="Arial" w:hAnsi="Arial" w:cs="Arial"/>
        </w:rPr>
        <w:t>* Como parte de los logros alcanzados en el Eje Buen Gobierno del Plan Municipal de Desarrollo 2021-2024</w:t>
      </w:r>
    </w:p>
    <w:p w14:paraId="330C064D" w14:textId="77777777" w:rsidR="00A94016" w:rsidRPr="00A94016" w:rsidRDefault="00A94016" w:rsidP="00A94016">
      <w:pPr>
        <w:pStyle w:val="Sinespaciado"/>
        <w:jc w:val="both"/>
        <w:rPr>
          <w:rFonts w:ascii="Arial" w:hAnsi="Arial" w:cs="Arial"/>
          <w:b/>
          <w:bCs/>
        </w:rPr>
      </w:pPr>
    </w:p>
    <w:p w14:paraId="6F5A74D0" w14:textId="77777777" w:rsidR="00A94016" w:rsidRPr="00A94016" w:rsidRDefault="00A94016" w:rsidP="00A94016">
      <w:pPr>
        <w:pStyle w:val="Sinespaciado"/>
        <w:jc w:val="both"/>
        <w:rPr>
          <w:rFonts w:ascii="Arial" w:hAnsi="Arial" w:cs="Arial"/>
        </w:rPr>
      </w:pPr>
      <w:r w:rsidRPr="00A94016">
        <w:rPr>
          <w:rFonts w:ascii="Arial" w:hAnsi="Arial" w:cs="Arial"/>
          <w:b/>
          <w:bCs/>
        </w:rPr>
        <w:t>Cancún, Q. R., a 20 de septiembre de 2024.-</w:t>
      </w:r>
      <w:r w:rsidRPr="00A94016">
        <w:rPr>
          <w:rFonts w:ascii="Arial" w:hAnsi="Arial" w:cs="Arial"/>
        </w:rPr>
        <w:t xml:space="preserve"> Luego del Informe de Gobierno, la </w:t>
      </w:r>
      <w:proofErr w:type="gramStart"/>
      <w:r w:rsidRPr="00A94016">
        <w:rPr>
          <w:rFonts w:ascii="Arial" w:hAnsi="Arial" w:cs="Arial"/>
        </w:rPr>
        <w:t>Presidenta</w:t>
      </w:r>
      <w:proofErr w:type="gramEnd"/>
      <w:r w:rsidRPr="00A94016">
        <w:rPr>
          <w:rFonts w:ascii="Arial" w:hAnsi="Arial" w:cs="Arial"/>
        </w:rPr>
        <w:t xml:space="preserve"> Municipal, Ana Paty Peralta, destacó la obtención de 21 premios y reconocimientos durante sus tres años de gestión, lo que permitió consolidar a Cancún como un referente nacional e internacional por la implementación de prácticas de gobierno exitosas. </w:t>
      </w:r>
    </w:p>
    <w:p w14:paraId="7C403C48" w14:textId="77777777" w:rsidR="00A94016" w:rsidRPr="00A94016" w:rsidRDefault="00A94016" w:rsidP="00A94016">
      <w:pPr>
        <w:pStyle w:val="Sinespaciado"/>
        <w:jc w:val="both"/>
        <w:rPr>
          <w:rFonts w:ascii="Arial" w:hAnsi="Arial" w:cs="Arial"/>
        </w:rPr>
      </w:pPr>
    </w:p>
    <w:p w14:paraId="47558593" w14:textId="77777777" w:rsidR="00A94016" w:rsidRPr="00A94016" w:rsidRDefault="00A94016" w:rsidP="00A94016">
      <w:pPr>
        <w:pStyle w:val="Sinespaciado"/>
        <w:jc w:val="both"/>
        <w:rPr>
          <w:rFonts w:ascii="Arial" w:hAnsi="Arial" w:cs="Arial"/>
        </w:rPr>
      </w:pPr>
      <w:r w:rsidRPr="00A94016">
        <w:rPr>
          <w:rFonts w:ascii="Arial" w:hAnsi="Arial" w:cs="Arial"/>
        </w:rPr>
        <w:t xml:space="preserve">De ellos, dijo, nueve se obtuvieron en este último año de funciones, gracias al trabajo intenso de los integrantes de la administración y el cumplimiento de los objetivos del Eje Buen Gobierno del Plan Municipal de Desarrollo 2021-2024, como fue el primer lugar nacional en la Implementación del </w:t>
      </w:r>
      <w:proofErr w:type="spellStart"/>
      <w:r w:rsidRPr="00A94016">
        <w:rPr>
          <w:rFonts w:ascii="Arial" w:hAnsi="Arial" w:cs="Arial"/>
        </w:rPr>
        <w:t>PbR</w:t>
      </w:r>
      <w:proofErr w:type="spellEnd"/>
      <w:r w:rsidRPr="00A94016">
        <w:rPr>
          <w:rFonts w:ascii="Arial" w:hAnsi="Arial" w:cs="Arial"/>
        </w:rPr>
        <w:t xml:space="preserve">-SED 2024, otorgado por la Unidad de Evaluación del Desempeño de la Secretaría de Hacienda y Crédito Público, al haber alcanzado la puntuación más alta en el índice de Avance General de todos los municipios participantes. </w:t>
      </w:r>
    </w:p>
    <w:p w14:paraId="36F23623" w14:textId="77777777" w:rsidR="00A94016" w:rsidRPr="00A94016" w:rsidRDefault="00A94016" w:rsidP="00A94016">
      <w:pPr>
        <w:pStyle w:val="Sinespaciado"/>
        <w:jc w:val="both"/>
        <w:rPr>
          <w:rFonts w:ascii="Arial" w:hAnsi="Arial" w:cs="Arial"/>
        </w:rPr>
      </w:pPr>
    </w:p>
    <w:p w14:paraId="0513BF79" w14:textId="77777777" w:rsidR="00A94016" w:rsidRPr="00A94016" w:rsidRDefault="00A94016" w:rsidP="00A94016">
      <w:pPr>
        <w:pStyle w:val="Sinespaciado"/>
        <w:jc w:val="both"/>
        <w:rPr>
          <w:rFonts w:ascii="Arial" w:hAnsi="Arial" w:cs="Arial"/>
        </w:rPr>
      </w:pPr>
      <w:r w:rsidRPr="00A94016">
        <w:rPr>
          <w:rFonts w:ascii="Arial" w:hAnsi="Arial" w:cs="Arial"/>
        </w:rPr>
        <w:t xml:space="preserve">“Me siento orgullosa de lo que hemos conseguido en estos tres años, juntas y juntos. Hoy refrendo mi compromiso de seguir sirviéndoles, de seguir cumpliéndoles, de seguir trabajando con intensidad por la ciudad que tanto amo”, dijo. </w:t>
      </w:r>
    </w:p>
    <w:p w14:paraId="61A547DE" w14:textId="77777777" w:rsidR="00A94016" w:rsidRPr="00A94016" w:rsidRDefault="00A94016" w:rsidP="00A94016">
      <w:pPr>
        <w:pStyle w:val="Sinespaciado"/>
        <w:jc w:val="both"/>
        <w:rPr>
          <w:rFonts w:ascii="Arial" w:hAnsi="Arial" w:cs="Arial"/>
        </w:rPr>
      </w:pPr>
    </w:p>
    <w:p w14:paraId="1CC2F15B" w14:textId="77777777" w:rsidR="00A94016" w:rsidRPr="00A94016" w:rsidRDefault="00A94016" w:rsidP="00A94016">
      <w:pPr>
        <w:pStyle w:val="Sinespaciado"/>
        <w:jc w:val="both"/>
        <w:rPr>
          <w:rFonts w:ascii="Arial" w:hAnsi="Arial" w:cs="Arial"/>
        </w:rPr>
      </w:pPr>
      <w:r w:rsidRPr="00A94016">
        <w:rPr>
          <w:rFonts w:ascii="Arial" w:hAnsi="Arial" w:cs="Arial"/>
        </w:rPr>
        <w:t xml:space="preserve">En el rubro social, por ser un gobierno que implementa acciones y políticas públicas en favor de la niñez y la juventud, Ana Paty Peralta enumeró que se alcanzaron dos preseas relacionadas a ello, ambas emitidas por la Red Mexicana de Ciudades Amigas de la Niñez en dos conceptos diferentes, tal como el Premio Nacional “Ciudad Amiga de la Niñez 2024” y el Premio Nacional “Turismo por la Niñez 2024”. </w:t>
      </w:r>
    </w:p>
    <w:p w14:paraId="7DB20480" w14:textId="77777777" w:rsidR="00A94016" w:rsidRPr="00A94016" w:rsidRDefault="00A94016" w:rsidP="00A94016">
      <w:pPr>
        <w:pStyle w:val="Sinespaciado"/>
        <w:jc w:val="both"/>
        <w:rPr>
          <w:rFonts w:ascii="Arial" w:hAnsi="Arial" w:cs="Arial"/>
        </w:rPr>
      </w:pPr>
    </w:p>
    <w:p w14:paraId="3163978A" w14:textId="77777777" w:rsidR="00A94016" w:rsidRPr="00A94016" w:rsidRDefault="00A94016" w:rsidP="00A94016">
      <w:pPr>
        <w:pStyle w:val="Sinespaciado"/>
        <w:jc w:val="both"/>
        <w:rPr>
          <w:rFonts w:ascii="Arial" w:hAnsi="Arial" w:cs="Arial"/>
        </w:rPr>
      </w:pPr>
      <w:r w:rsidRPr="00A94016">
        <w:rPr>
          <w:rFonts w:ascii="Arial" w:hAnsi="Arial" w:cs="Arial"/>
        </w:rPr>
        <w:t xml:space="preserve">Agregó </w:t>
      </w:r>
      <w:proofErr w:type="gramStart"/>
      <w:r w:rsidRPr="00A94016">
        <w:rPr>
          <w:rFonts w:ascii="Arial" w:hAnsi="Arial" w:cs="Arial"/>
        </w:rPr>
        <w:t>que</w:t>
      </w:r>
      <w:proofErr w:type="gramEnd"/>
      <w:r w:rsidRPr="00A94016">
        <w:rPr>
          <w:rFonts w:ascii="Arial" w:hAnsi="Arial" w:cs="Arial"/>
        </w:rPr>
        <w:t xml:space="preserve"> con el mismo sentido social, se recibió el Premio a las Mejoras Prácticas de Gobiernos Locales 2024, que otorgó Alcaldes de México, por las acciones de regularización de la tenencia de la tierra, al escriturar las viviendas de asentamientos irregulares para dotarlas de servicios públicos básicos para las familias.  </w:t>
      </w:r>
    </w:p>
    <w:p w14:paraId="54B9587B" w14:textId="77777777" w:rsidR="00A94016" w:rsidRPr="00A94016" w:rsidRDefault="00A94016" w:rsidP="00A94016">
      <w:pPr>
        <w:pStyle w:val="Sinespaciado"/>
        <w:jc w:val="both"/>
        <w:rPr>
          <w:rFonts w:ascii="Arial" w:hAnsi="Arial" w:cs="Arial"/>
        </w:rPr>
      </w:pPr>
    </w:p>
    <w:p w14:paraId="65844E3C" w14:textId="77777777" w:rsidR="00A94016" w:rsidRPr="00A94016" w:rsidRDefault="00A94016" w:rsidP="00A94016">
      <w:pPr>
        <w:pStyle w:val="Sinespaciado"/>
        <w:jc w:val="both"/>
        <w:rPr>
          <w:rFonts w:ascii="Arial" w:hAnsi="Arial" w:cs="Arial"/>
        </w:rPr>
      </w:pPr>
      <w:r w:rsidRPr="00A94016">
        <w:rPr>
          <w:rFonts w:ascii="Arial" w:hAnsi="Arial" w:cs="Arial"/>
        </w:rPr>
        <w:t xml:space="preserve">Por ser un polo vacacional de éxito nacional e internacional, la Primera Autoridad Municipal celebró la obtención de dos galardones en 2024 enfocados a esa vocación económica que fueron de </w:t>
      </w:r>
      <w:proofErr w:type="spellStart"/>
      <w:r w:rsidRPr="00A94016">
        <w:rPr>
          <w:rFonts w:ascii="Arial" w:hAnsi="Arial" w:cs="Arial"/>
        </w:rPr>
        <w:t>World</w:t>
      </w:r>
      <w:proofErr w:type="spellEnd"/>
      <w:r w:rsidRPr="00A94016">
        <w:rPr>
          <w:rFonts w:ascii="Arial" w:hAnsi="Arial" w:cs="Arial"/>
        </w:rPr>
        <w:t xml:space="preserve"> </w:t>
      </w:r>
      <w:proofErr w:type="spellStart"/>
      <w:r w:rsidRPr="00A94016">
        <w:rPr>
          <w:rFonts w:ascii="Arial" w:hAnsi="Arial" w:cs="Arial"/>
        </w:rPr>
        <w:t>Travel</w:t>
      </w:r>
      <w:proofErr w:type="spellEnd"/>
      <w:r w:rsidRPr="00A94016">
        <w:rPr>
          <w:rFonts w:ascii="Arial" w:hAnsi="Arial" w:cs="Arial"/>
        </w:rPr>
        <w:t xml:space="preserve"> </w:t>
      </w:r>
      <w:proofErr w:type="spellStart"/>
      <w:r w:rsidRPr="00A94016">
        <w:rPr>
          <w:rFonts w:ascii="Arial" w:hAnsi="Arial" w:cs="Arial"/>
        </w:rPr>
        <w:t>Awards</w:t>
      </w:r>
      <w:proofErr w:type="spellEnd"/>
      <w:r w:rsidRPr="00A94016">
        <w:rPr>
          <w:rFonts w:ascii="Arial" w:hAnsi="Arial" w:cs="Arial"/>
        </w:rPr>
        <w:t xml:space="preserve"> como: Ciudad Destino Líder en México y Centro América 2024 y Destino de Playa Líder en México 2024. </w:t>
      </w:r>
    </w:p>
    <w:p w14:paraId="1FBA2EB0" w14:textId="77777777" w:rsidR="00A94016" w:rsidRPr="00A94016" w:rsidRDefault="00A94016" w:rsidP="00A94016">
      <w:pPr>
        <w:pStyle w:val="Sinespaciado"/>
        <w:jc w:val="both"/>
        <w:rPr>
          <w:rFonts w:ascii="Arial" w:hAnsi="Arial" w:cs="Arial"/>
        </w:rPr>
      </w:pPr>
    </w:p>
    <w:p w14:paraId="449DD613" w14:textId="77777777" w:rsidR="00A94016" w:rsidRPr="00A94016" w:rsidRDefault="00A94016" w:rsidP="00A94016">
      <w:pPr>
        <w:pStyle w:val="Sinespaciado"/>
        <w:jc w:val="both"/>
        <w:rPr>
          <w:rFonts w:ascii="Arial" w:hAnsi="Arial" w:cs="Arial"/>
        </w:rPr>
      </w:pPr>
      <w:r w:rsidRPr="00A94016">
        <w:rPr>
          <w:rFonts w:ascii="Arial" w:hAnsi="Arial" w:cs="Arial"/>
        </w:rPr>
        <w:t xml:space="preserve">En el tema de cuidado al medio ambiente, señaló que se logró el Premio Temático en Ciudades Sostenibles, de la Federación Nacional de Municipios de México (FENAMM), por el Programa Municipal de Cenotes Urbanos Cancún; y el galardón Escoba de Oro, en el marco de la Edición XIX “Concurso Escobas de Plata, Oro, Platino 2024”, por acciones </w:t>
      </w:r>
      <w:r w:rsidRPr="00A94016">
        <w:rPr>
          <w:rFonts w:ascii="Arial" w:hAnsi="Arial" w:cs="Arial"/>
        </w:rPr>
        <w:lastRenderedPageBreak/>
        <w:t xml:space="preserve">y mejoras en recolección, aprovechamiento, generación y disposición de los residuos sólidos urbanos. </w:t>
      </w:r>
    </w:p>
    <w:p w14:paraId="762A8352" w14:textId="77777777" w:rsidR="00A94016" w:rsidRPr="00A94016" w:rsidRDefault="00A94016" w:rsidP="00A94016">
      <w:pPr>
        <w:pStyle w:val="Sinespaciado"/>
        <w:jc w:val="both"/>
        <w:rPr>
          <w:rFonts w:ascii="Arial" w:hAnsi="Arial" w:cs="Arial"/>
        </w:rPr>
      </w:pPr>
    </w:p>
    <w:p w14:paraId="57FCDA9F" w14:textId="77777777" w:rsidR="00A94016" w:rsidRPr="00A94016" w:rsidRDefault="00A94016" w:rsidP="00A94016">
      <w:pPr>
        <w:pStyle w:val="Sinespaciado"/>
        <w:jc w:val="both"/>
        <w:rPr>
          <w:rFonts w:ascii="Arial" w:hAnsi="Arial" w:cs="Arial"/>
        </w:rPr>
      </w:pPr>
      <w:r w:rsidRPr="00A94016">
        <w:rPr>
          <w:rFonts w:ascii="Arial" w:hAnsi="Arial" w:cs="Arial"/>
        </w:rPr>
        <w:t xml:space="preserve">Por último, indicó que se alcanzó este año el Premio Estatal de Acuerdo de Mérito del 2023, emitido por el Instituto de Acceso a la Información y Protección de Datos Personales de Quintana Roo (IDAIPQROO), por alcanzar el índice global de cumplimiento de las Obligaciones de Transparencia del 93.10 por ciento. </w:t>
      </w:r>
    </w:p>
    <w:p w14:paraId="1A5BED17" w14:textId="77777777" w:rsidR="00A94016" w:rsidRPr="00A94016" w:rsidRDefault="00A94016" w:rsidP="00A94016">
      <w:pPr>
        <w:pStyle w:val="Sinespaciado"/>
        <w:jc w:val="center"/>
        <w:rPr>
          <w:rFonts w:ascii="Arial" w:hAnsi="Arial" w:cs="Arial"/>
        </w:rPr>
      </w:pPr>
    </w:p>
    <w:p w14:paraId="620403D5" w14:textId="7354E004" w:rsidR="00865C42" w:rsidRPr="00A94016" w:rsidRDefault="00A94016" w:rsidP="00A94016">
      <w:pPr>
        <w:pStyle w:val="Sinespaciado"/>
        <w:jc w:val="center"/>
        <w:rPr>
          <w:rFonts w:ascii="Arial" w:hAnsi="Arial" w:cs="Arial"/>
        </w:rPr>
      </w:pPr>
      <w:r w:rsidRPr="00A94016">
        <w:rPr>
          <w:rFonts w:ascii="Arial" w:hAnsi="Arial" w:cs="Arial"/>
        </w:rPr>
        <w:t>****</w:t>
      </w:r>
      <w:r w:rsidRPr="00A94016">
        <w:rPr>
          <w:rFonts w:ascii="Arial" w:hAnsi="Arial" w:cs="Arial"/>
        </w:rPr>
        <w:t>********</w:t>
      </w:r>
    </w:p>
    <w:sectPr w:rsidR="00865C42" w:rsidRPr="00A9401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A3D7" w14:textId="77777777" w:rsidR="00077760" w:rsidRDefault="00077760" w:rsidP="0092028B">
      <w:r>
        <w:separator/>
      </w:r>
    </w:p>
  </w:endnote>
  <w:endnote w:type="continuationSeparator" w:id="0">
    <w:p w14:paraId="7EABCDCF" w14:textId="77777777" w:rsidR="00077760" w:rsidRDefault="0007776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55CE" w14:textId="77777777" w:rsidR="00077760" w:rsidRDefault="00077760" w:rsidP="0092028B">
      <w:r>
        <w:separator/>
      </w:r>
    </w:p>
  </w:footnote>
  <w:footnote w:type="continuationSeparator" w:id="0">
    <w:p w14:paraId="22C51CC3" w14:textId="77777777" w:rsidR="00077760" w:rsidRDefault="0007776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9961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A94016">
                            <w:rPr>
                              <w:rFonts w:cstheme="minorHAnsi"/>
                              <w:b/>
                              <w:bCs/>
                              <w:lang w:val="es-ES"/>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99961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A94016">
                      <w:rPr>
                        <w:rFonts w:cstheme="minorHAnsi"/>
                        <w:b/>
                        <w:bCs/>
                        <w:lang w:val="es-ES"/>
                      </w:rPr>
                      <w:t>35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8"/>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5"/>
  </w:num>
  <w:num w:numId="18" w16cid:durableId="469715409">
    <w:abstractNumId w:val="2"/>
  </w:num>
  <w:num w:numId="19" w16cid:durableId="17694956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77760"/>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769BC"/>
    <w:rsid w:val="00A94016"/>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2024-09-20T18:25:00Z</dcterms:created>
  <dcterms:modified xsi:type="dcterms:W3CDTF">2024-09-20T18:25:00Z</dcterms:modified>
</cp:coreProperties>
</file>